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附件：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龙门实验室2022年公开招聘工作人员计划表</w:t>
      </w:r>
    </w:p>
    <w:tbl>
      <w:tblPr>
        <w:tblStyle w:val="6"/>
        <w:tblW w:w="13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1050"/>
        <w:gridCol w:w="2998"/>
        <w:gridCol w:w="834"/>
        <w:gridCol w:w="1056"/>
        <w:gridCol w:w="5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67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岗位类别</w:t>
            </w:r>
          </w:p>
        </w:tc>
        <w:tc>
          <w:tcPr>
            <w:tcW w:w="1050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299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834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1056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学历要求</w:t>
            </w:r>
          </w:p>
        </w:tc>
        <w:tc>
          <w:tcPr>
            <w:tcW w:w="5783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研发类相关岗位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1001</w:t>
            </w:r>
          </w:p>
        </w:tc>
        <w:tc>
          <w:tcPr>
            <w:tcW w:w="29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材料科学与工程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、机械工程、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信息与通信工程、控制科学工程、计算机科学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与技术等相关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博士研究生</w:t>
            </w:r>
          </w:p>
        </w:tc>
        <w:tc>
          <w:tcPr>
            <w:tcW w:w="5783" w:type="dxa"/>
            <w:vAlign w:val="center"/>
          </w:tcPr>
          <w:p>
            <w:pPr>
              <w:pStyle w:val="9"/>
              <w:numPr>
                <w:ilvl w:val="0"/>
                <w:numId w:val="0"/>
              </w:numPr>
              <w:spacing w:before="53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1.45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周岁以下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（19</w:t>
            </w:r>
            <w:r>
              <w:rPr>
                <w:rFonts w:hint="eastAsia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年1月1日及以后出生）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Style w:val="9"/>
              <w:numPr>
                <w:ilvl w:val="0"/>
                <w:numId w:val="0"/>
              </w:numPr>
              <w:spacing w:before="53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2.具有较强的沟通表达能力</w:t>
            </w:r>
            <w:r>
              <w:rPr>
                <w:rFonts w:hint="eastAsia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、文字撰写能力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和组织</w:t>
            </w:r>
            <w:r>
              <w:rPr>
                <w:rFonts w:hint="eastAsia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协调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能力； </w:t>
            </w:r>
          </w:p>
          <w:p>
            <w:pPr>
              <w:pStyle w:val="9"/>
              <w:numPr>
                <w:ilvl w:val="0"/>
                <w:numId w:val="0"/>
              </w:numPr>
              <w:spacing w:before="53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3.具有良好的英文沟通能力，可开展国际交流；</w:t>
            </w:r>
          </w:p>
          <w:p>
            <w:pPr>
              <w:pStyle w:val="9"/>
              <w:numPr>
                <w:ilvl w:val="0"/>
                <w:numId w:val="0"/>
              </w:numPr>
              <w:spacing w:before="53"/>
              <w:jc w:val="both"/>
              <w:rPr>
                <w:rFonts w:hint="eastAsia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4.具有高级专业技术职称；</w:t>
            </w:r>
          </w:p>
          <w:p>
            <w:pPr>
              <w:pStyle w:val="9"/>
              <w:numPr>
                <w:ilvl w:val="0"/>
                <w:numId w:val="0"/>
              </w:numPr>
              <w:spacing w:before="53"/>
              <w:jc w:val="both"/>
              <w:rPr>
                <w:rFonts w:hint="default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5.在国内外重点高校、科研机构、大型企业研发机构担任过正式的教学或科研职位，具有3年及以上工作经历者优先。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综合管理类相关岗位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1002</w:t>
            </w:r>
          </w:p>
        </w:tc>
        <w:tc>
          <w:tcPr>
            <w:tcW w:w="29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行政管理、公共事业管理、汉语言文学、历史学、马克思主义哲学等相关专业</w:t>
            </w:r>
          </w:p>
        </w:tc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全日制硕士研究生及以上</w:t>
            </w:r>
          </w:p>
        </w:tc>
        <w:tc>
          <w:tcPr>
            <w:tcW w:w="5783" w:type="dxa"/>
            <w:vAlign w:val="center"/>
          </w:tcPr>
          <w:p>
            <w:pPr>
              <w:pStyle w:val="9"/>
              <w:numPr>
                <w:ilvl w:val="0"/>
                <w:numId w:val="0"/>
              </w:numPr>
              <w:spacing w:before="53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仿宋" w:hAnsi="仿宋" w:eastAsia="仿宋" w:cs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周岁以下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（19</w:t>
            </w:r>
            <w:r>
              <w:rPr>
                <w:rFonts w:hint="eastAsia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年1月1日及以后出生）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Style w:val="9"/>
              <w:numPr>
                <w:ilvl w:val="0"/>
                <w:numId w:val="0"/>
              </w:numPr>
              <w:spacing w:before="53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2.具有较强的沟通表达能力</w:t>
            </w:r>
            <w:r>
              <w:rPr>
                <w:rFonts w:hint="eastAsia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、文字撰写能力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和组织</w:t>
            </w:r>
            <w:r>
              <w:rPr>
                <w:rFonts w:hint="eastAsia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协调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能力； </w:t>
            </w:r>
          </w:p>
          <w:p>
            <w:pPr>
              <w:pStyle w:val="9"/>
              <w:numPr>
                <w:ilvl w:val="0"/>
                <w:numId w:val="0"/>
              </w:numPr>
              <w:spacing w:before="53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3.具有良好的英文沟通能力，可开展国际交流；</w:t>
            </w:r>
          </w:p>
          <w:p>
            <w:pPr>
              <w:pStyle w:val="9"/>
              <w:numPr>
                <w:ilvl w:val="0"/>
                <w:numId w:val="0"/>
              </w:numPr>
              <w:spacing w:before="53"/>
              <w:jc w:val="both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4.具有2年及以上新型研发机构、科研院所相关岗位工作经验者优先。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科研管理类相关岗位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1003</w:t>
            </w:r>
          </w:p>
        </w:tc>
        <w:tc>
          <w:tcPr>
            <w:tcW w:w="29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机械工程、材料科学与工程、仪器科学与工程、电子科学与技术、信息与通信工程、控制科学与工程、计算机科学与技术、交通运输工程、管理科学与工程等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相关专业</w:t>
            </w:r>
          </w:p>
        </w:tc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全日制硕士研究生及以上</w:t>
            </w:r>
          </w:p>
        </w:tc>
        <w:tc>
          <w:tcPr>
            <w:tcW w:w="5783" w:type="dxa"/>
            <w:vAlign w:val="center"/>
          </w:tcPr>
          <w:p>
            <w:pPr>
              <w:pStyle w:val="9"/>
              <w:numPr>
                <w:ilvl w:val="0"/>
                <w:numId w:val="0"/>
              </w:numPr>
              <w:spacing w:before="53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仿宋" w:hAnsi="仿宋" w:eastAsia="仿宋" w:cs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周岁以下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（19</w:t>
            </w:r>
            <w:r>
              <w:rPr>
                <w:rFonts w:hint="eastAsia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年1月1日及以后出生）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Style w:val="9"/>
              <w:numPr>
                <w:ilvl w:val="0"/>
                <w:numId w:val="0"/>
              </w:numPr>
              <w:spacing w:before="53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2.具有较强的沟通表达能力</w:t>
            </w:r>
            <w:r>
              <w:rPr>
                <w:rFonts w:hint="eastAsia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、文字撰写能力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和组织</w:t>
            </w:r>
            <w:r>
              <w:rPr>
                <w:rFonts w:hint="eastAsia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协调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能力； </w:t>
            </w:r>
          </w:p>
          <w:p>
            <w:pPr>
              <w:pStyle w:val="9"/>
              <w:numPr>
                <w:ilvl w:val="0"/>
                <w:numId w:val="0"/>
              </w:numPr>
              <w:spacing w:before="53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3.具有良好的英文沟通能力，可开展国际交流；</w:t>
            </w:r>
          </w:p>
          <w:p>
            <w:pPr>
              <w:pStyle w:val="9"/>
              <w:numPr>
                <w:ilvl w:val="0"/>
                <w:numId w:val="0"/>
              </w:numPr>
              <w:spacing w:before="53" w:line="240" w:lineRule="auto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eastAsia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优质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论文发表记录和重大科研项目经历； </w:t>
            </w:r>
          </w:p>
          <w:p>
            <w:pPr>
              <w:pStyle w:val="9"/>
              <w:numPr>
                <w:ilvl w:val="0"/>
                <w:numId w:val="0"/>
              </w:numPr>
              <w:spacing w:before="53" w:line="240" w:lineRule="auto"/>
              <w:jc w:val="both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5.具有2年</w:t>
            </w:r>
            <w:r>
              <w:rPr>
                <w:rFonts w:hint="eastAsia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以上新型研发机构、科研院所</w:t>
            </w:r>
            <w:r>
              <w:rPr>
                <w:rFonts w:hint="eastAsia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相关岗位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人力资源管理类相关岗位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1004</w:t>
            </w:r>
          </w:p>
        </w:tc>
        <w:tc>
          <w:tcPr>
            <w:tcW w:w="29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管理科学与工程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人力资源管理等相关专业</w:t>
            </w:r>
          </w:p>
        </w:tc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全日制硕士研究生及以上</w:t>
            </w:r>
          </w:p>
        </w:tc>
        <w:tc>
          <w:tcPr>
            <w:tcW w:w="5783" w:type="dxa"/>
            <w:vAlign w:val="center"/>
          </w:tcPr>
          <w:p>
            <w:pPr>
              <w:pStyle w:val="9"/>
              <w:numPr>
                <w:ilvl w:val="0"/>
                <w:numId w:val="0"/>
              </w:numPr>
              <w:spacing w:before="53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仿宋" w:hAnsi="仿宋" w:eastAsia="仿宋" w:cs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周岁以下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（19</w:t>
            </w:r>
            <w:r>
              <w:rPr>
                <w:rFonts w:hint="eastAsia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年1月1日及以后出生）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Style w:val="9"/>
              <w:numPr>
                <w:ilvl w:val="0"/>
                <w:numId w:val="0"/>
              </w:numPr>
              <w:spacing w:before="53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2.具有较强的沟通表达能力</w:t>
            </w:r>
            <w:r>
              <w:rPr>
                <w:rFonts w:hint="eastAsia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、文字撰写能力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和组织</w:t>
            </w:r>
            <w:r>
              <w:rPr>
                <w:rFonts w:hint="eastAsia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协调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能力； </w:t>
            </w:r>
          </w:p>
          <w:p>
            <w:pPr>
              <w:pStyle w:val="9"/>
              <w:numPr>
                <w:ilvl w:val="0"/>
                <w:numId w:val="0"/>
              </w:numPr>
              <w:spacing w:before="53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3.具有良好的英文沟通能力，可开展国际交流；</w:t>
            </w:r>
          </w:p>
          <w:p>
            <w:pPr>
              <w:pStyle w:val="9"/>
              <w:numPr>
                <w:ilvl w:val="0"/>
                <w:numId w:val="0"/>
              </w:numPr>
              <w:spacing w:before="53"/>
              <w:jc w:val="both"/>
              <w:rPr>
                <w:rFonts w:hint="default" w:ascii="仿宋" w:hAnsi="仿宋" w:eastAsia="仿宋" w:cs="仿宋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4.具有2年及以上大型企业、事业单位人力资源管理工作经验者优先。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财务管理类相关岗位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1005</w:t>
            </w:r>
          </w:p>
        </w:tc>
        <w:tc>
          <w:tcPr>
            <w:tcW w:w="29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财务管理、会计学等相关专业</w:t>
            </w:r>
          </w:p>
        </w:tc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全日制硕士研究生及以上</w:t>
            </w:r>
          </w:p>
        </w:tc>
        <w:tc>
          <w:tcPr>
            <w:tcW w:w="5783" w:type="dxa"/>
            <w:vAlign w:val="center"/>
          </w:tcPr>
          <w:p>
            <w:pPr>
              <w:pStyle w:val="9"/>
              <w:numPr>
                <w:ilvl w:val="0"/>
                <w:numId w:val="0"/>
              </w:numPr>
              <w:spacing w:before="53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仿宋" w:hAnsi="仿宋" w:eastAsia="仿宋" w:cs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周岁以下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（19</w:t>
            </w:r>
            <w:r>
              <w:rPr>
                <w:rFonts w:hint="eastAsia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年1月1日及以后出生）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Style w:val="9"/>
              <w:numPr>
                <w:ilvl w:val="0"/>
                <w:numId w:val="0"/>
              </w:numPr>
              <w:spacing w:before="53"/>
              <w:jc w:val="both"/>
              <w:rPr>
                <w:rFonts w:hint="eastAsia" w:cs="仿宋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highlight w:val="none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highlight w:val="none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2.具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highlight w:val="none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有较强的学习能力、独立工作能力和财务分析能力</w:t>
            </w:r>
            <w:r>
              <w:rPr>
                <w:rFonts w:hint="eastAsia" w:cs="仿宋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highlight w:val="none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Style w:val="9"/>
              <w:numPr>
                <w:ilvl w:val="0"/>
                <w:numId w:val="0"/>
              </w:numPr>
              <w:spacing w:before="53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.具有2年</w:t>
            </w:r>
            <w:r>
              <w:rPr>
                <w:rFonts w:hint="eastAsia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以上</w:t>
            </w:r>
            <w:r>
              <w:rPr>
                <w:rFonts w:hint="eastAsia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大型企业、事业单位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财会工作经验</w:t>
            </w:r>
            <w:r>
              <w:rPr>
                <w:rFonts w:hint="eastAsia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熟悉企事业单位账务处理程序者优先。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成果转化类相关岗位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1006</w:t>
            </w:r>
          </w:p>
        </w:tc>
        <w:tc>
          <w:tcPr>
            <w:tcW w:w="29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机械工程、材料科学与工程、仪器科学与工程、电子科学与技术、信息与通信工程、控制科学与工程、计算机科学与技术、交通运输工程、管理科学与工程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经济学、投资学、工商管理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相关专业</w:t>
            </w:r>
          </w:p>
        </w:tc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全日制硕士研究生及以上</w:t>
            </w:r>
          </w:p>
        </w:tc>
        <w:tc>
          <w:tcPr>
            <w:tcW w:w="5783" w:type="dxa"/>
            <w:vAlign w:val="center"/>
          </w:tcPr>
          <w:p>
            <w:pPr>
              <w:pStyle w:val="9"/>
              <w:numPr>
                <w:ilvl w:val="0"/>
                <w:numId w:val="0"/>
              </w:numPr>
              <w:spacing w:before="53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仿宋" w:hAnsi="仿宋" w:eastAsia="仿宋" w:cs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周岁以下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（19</w:t>
            </w:r>
            <w:r>
              <w:rPr>
                <w:rFonts w:hint="eastAsia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年1月1日及以后出生）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Style w:val="9"/>
              <w:numPr>
                <w:ilvl w:val="0"/>
                <w:numId w:val="0"/>
              </w:numPr>
              <w:spacing w:before="53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具有较强的</w:t>
            </w:r>
            <w:r>
              <w:rPr>
                <w:rFonts w:hint="eastAsia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商务沟通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能力</w:t>
            </w:r>
            <w:r>
              <w:rPr>
                <w:rFonts w:hint="eastAsia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、文字撰写能力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和组织</w:t>
            </w:r>
            <w:r>
              <w:rPr>
                <w:rFonts w:hint="eastAsia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协调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能力；</w:t>
            </w:r>
          </w:p>
          <w:p>
            <w:pPr>
              <w:pStyle w:val="9"/>
              <w:numPr>
                <w:ilvl w:val="0"/>
                <w:numId w:val="0"/>
              </w:numPr>
              <w:spacing w:before="53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.具有良好的英文沟通能力，可开展国际交流；</w:t>
            </w:r>
          </w:p>
          <w:p>
            <w:pPr>
              <w:pStyle w:val="9"/>
              <w:numPr>
                <w:ilvl w:val="0"/>
                <w:numId w:val="0"/>
              </w:numPr>
              <w:spacing w:before="53"/>
              <w:jc w:val="both"/>
              <w:rPr>
                <w:rFonts w:hint="default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default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具备3年</w:t>
            </w:r>
            <w:r>
              <w:rPr>
                <w:rFonts w:hint="eastAsia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以上科技成果管理经验，熟悉成果转移转化、成果孵化等工作流程及法律法规，熟悉产业化相关科技政策及运作模式</w:t>
            </w:r>
            <w:r>
              <w:rPr>
                <w:rFonts w:hint="eastAsia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者优先</w:t>
            </w:r>
            <w:r>
              <w:rPr>
                <w:rFonts w:hint="default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Style w:val="9"/>
              <w:numPr>
                <w:ilvl w:val="0"/>
                <w:numId w:val="0"/>
              </w:numPr>
              <w:spacing w:before="53"/>
              <w:jc w:val="both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.具备技术转移对接经验</w:t>
            </w:r>
            <w:r>
              <w:rPr>
                <w:rFonts w:hint="eastAsia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科研成果转化经验或创投/FA机构</w:t>
            </w:r>
            <w:r>
              <w:rPr>
                <w:rFonts w:hint="eastAsia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工作经验者</w:t>
            </w:r>
            <w:r>
              <w:rPr>
                <w:rFonts w:hint="default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优先。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黑体" w:hAnsi="黑体" w:eastAsia="黑体" w:cs="黑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黑体" w:hAnsi="黑体" w:eastAsia="黑体" w:cs="黑体"/>
                        <w:sz w:val="28"/>
                        <w:szCs w:val="44"/>
                      </w:rPr>
                    </w:pPr>
                    <w:r>
                      <w:rPr>
                        <w:rFonts w:hint="eastAsia" w:ascii="黑体" w:hAnsi="黑体" w:eastAsia="黑体" w:cs="黑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wMWVmZmEwYTM4NjgzNDBjYjJkNDVlNTFiZDlkYzgifQ=="/>
  </w:docVars>
  <w:rsids>
    <w:rsidRoot w:val="00000000"/>
    <w:rsid w:val="010226DB"/>
    <w:rsid w:val="016320EC"/>
    <w:rsid w:val="022268D2"/>
    <w:rsid w:val="03BA08E9"/>
    <w:rsid w:val="06A50AB1"/>
    <w:rsid w:val="06AC732E"/>
    <w:rsid w:val="089B34C9"/>
    <w:rsid w:val="08C00B94"/>
    <w:rsid w:val="09F549DF"/>
    <w:rsid w:val="0B954F76"/>
    <w:rsid w:val="0BEA449E"/>
    <w:rsid w:val="0D0776BC"/>
    <w:rsid w:val="0D7754AA"/>
    <w:rsid w:val="0F48203E"/>
    <w:rsid w:val="0F817EA1"/>
    <w:rsid w:val="108C6F6A"/>
    <w:rsid w:val="113D64B6"/>
    <w:rsid w:val="12704C43"/>
    <w:rsid w:val="160447A2"/>
    <w:rsid w:val="1633184F"/>
    <w:rsid w:val="18961434"/>
    <w:rsid w:val="19816427"/>
    <w:rsid w:val="19BC3433"/>
    <w:rsid w:val="1A754F03"/>
    <w:rsid w:val="1B8B20D3"/>
    <w:rsid w:val="1C313C61"/>
    <w:rsid w:val="1C5E0883"/>
    <w:rsid w:val="1D0C158A"/>
    <w:rsid w:val="1D816F16"/>
    <w:rsid w:val="1E677343"/>
    <w:rsid w:val="1EED30E3"/>
    <w:rsid w:val="1F0C5C2D"/>
    <w:rsid w:val="1F392D01"/>
    <w:rsid w:val="1F923E71"/>
    <w:rsid w:val="20216221"/>
    <w:rsid w:val="20E81393"/>
    <w:rsid w:val="229C6DC6"/>
    <w:rsid w:val="2463741B"/>
    <w:rsid w:val="260C37A2"/>
    <w:rsid w:val="2636411A"/>
    <w:rsid w:val="271C502E"/>
    <w:rsid w:val="29813EDA"/>
    <w:rsid w:val="29E876B2"/>
    <w:rsid w:val="2A415085"/>
    <w:rsid w:val="2A8F2BE7"/>
    <w:rsid w:val="2AC2690F"/>
    <w:rsid w:val="2B9D1BD3"/>
    <w:rsid w:val="2F2F746B"/>
    <w:rsid w:val="2FA90870"/>
    <w:rsid w:val="30A65698"/>
    <w:rsid w:val="30C05D24"/>
    <w:rsid w:val="311A4F17"/>
    <w:rsid w:val="318E0AAF"/>
    <w:rsid w:val="32326DEE"/>
    <w:rsid w:val="33027EA5"/>
    <w:rsid w:val="358C1380"/>
    <w:rsid w:val="36086E75"/>
    <w:rsid w:val="36BE2813"/>
    <w:rsid w:val="37000B25"/>
    <w:rsid w:val="38627006"/>
    <w:rsid w:val="3A3E7C4B"/>
    <w:rsid w:val="3AB02060"/>
    <w:rsid w:val="3ABD274E"/>
    <w:rsid w:val="3B181CD4"/>
    <w:rsid w:val="3B7B4C89"/>
    <w:rsid w:val="3B921105"/>
    <w:rsid w:val="3B9305B7"/>
    <w:rsid w:val="3CBB792F"/>
    <w:rsid w:val="3D285CC9"/>
    <w:rsid w:val="3D7B1971"/>
    <w:rsid w:val="3E6F1166"/>
    <w:rsid w:val="4012098A"/>
    <w:rsid w:val="41E81433"/>
    <w:rsid w:val="429C2FAF"/>
    <w:rsid w:val="438312C4"/>
    <w:rsid w:val="440B3739"/>
    <w:rsid w:val="45F6374F"/>
    <w:rsid w:val="46E73171"/>
    <w:rsid w:val="479B60D3"/>
    <w:rsid w:val="480D18E1"/>
    <w:rsid w:val="481E1BC3"/>
    <w:rsid w:val="48A310AE"/>
    <w:rsid w:val="49861E2B"/>
    <w:rsid w:val="49880881"/>
    <w:rsid w:val="49FD0573"/>
    <w:rsid w:val="4D573E80"/>
    <w:rsid w:val="4D86424F"/>
    <w:rsid w:val="4FED09C7"/>
    <w:rsid w:val="4FED27B5"/>
    <w:rsid w:val="509E5922"/>
    <w:rsid w:val="51DC4954"/>
    <w:rsid w:val="522B1438"/>
    <w:rsid w:val="53407165"/>
    <w:rsid w:val="54513DE0"/>
    <w:rsid w:val="55B87288"/>
    <w:rsid w:val="573963A5"/>
    <w:rsid w:val="58694A68"/>
    <w:rsid w:val="589D4181"/>
    <w:rsid w:val="59730C83"/>
    <w:rsid w:val="5C6934EE"/>
    <w:rsid w:val="5D1A519B"/>
    <w:rsid w:val="5E056FE1"/>
    <w:rsid w:val="5ECA0A2A"/>
    <w:rsid w:val="5F361CF5"/>
    <w:rsid w:val="60932FCA"/>
    <w:rsid w:val="60FC22D8"/>
    <w:rsid w:val="616B40B4"/>
    <w:rsid w:val="61C62F2B"/>
    <w:rsid w:val="63CA4D92"/>
    <w:rsid w:val="696A1062"/>
    <w:rsid w:val="6AF64881"/>
    <w:rsid w:val="6B7971AD"/>
    <w:rsid w:val="6BDA4E92"/>
    <w:rsid w:val="6C56044F"/>
    <w:rsid w:val="6CC765D0"/>
    <w:rsid w:val="6D527E05"/>
    <w:rsid w:val="6D616ACE"/>
    <w:rsid w:val="6E0441B2"/>
    <w:rsid w:val="6E2A43FA"/>
    <w:rsid w:val="6F3518C1"/>
    <w:rsid w:val="73012903"/>
    <w:rsid w:val="745D45FF"/>
    <w:rsid w:val="75825AC6"/>
    <w:rsid w:val="75FE45EA"/>
    <w:rsid w:val="760E3DDC"/>
    <w:rsid w:val="76486E1C"/>
    <w:rsid w:val="778E0041"/>
    <w:rsid w:val="788854B1"/>
    <w:rsid w:val="791574E6"/>
    <w:rsid w:val="79BF322E"/>
    <w:rsid w:val="79D06ED3"/>
    <w:rsid w:val="7AB94FD3"/>
    <w:rsid w:val="7BCE3578"/>
    <w:rsid w:val="7CAC1E67"/>
    <w:rsid w:val="7CFB61EE"/>
    <w:rsid w:val="7DAC672E"/>
    <w:rsid w:val="7F0569E9"/>
    <w:rsid w:val="7FE6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Table Paragraph"/>
    <w:basedOn w:val="1"/>
    <w:qFormat/>
    <w:uiPriority w:val="1"/>
    <w:rPr>
      <w:rFonts w:ascii="仿宋" w:hAnsi="仿宋" w:eastAsia="仿宋" w:cs="仿宋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4413</Words>
  <Characters>4796</Characters>
  <Lines>0</Lines>
  <Paragraphs>0</Paragraphs>
  <TotalTime>21</TotalTime>
  <ScaleCrop>false</ScaleCrop>
  <LinksUpToDate>false</LinksUpToDate>
  <CharactersWithSpaces>4871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2022-05-23T07:54:00Z</dcterms:created>
  <dc:creator>HP</dc:creator>
  <cp:lastModifiedBy>我一定会回来的</cp:lastModifiedBy>
  <dcterms:modified xsi:type="dcterms:W3CDTF">2022-06-30T02:03:10Z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57080221C0DB460AA98CBC4E41A8E640</vt:lpwstr>
  </property>
</Properties>
</file>