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line="560" w:lineRule="exact"/>
        <w:jc w:val="left"/>
        <w:outlineLvl w:val="3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江西省赣财城市运营服务有限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2024年度第一批公开招聘岗位汇总表</w:t>
      </w:r>
    </w:p>
    <w:tbl>
      <w:tblPr>
        <w:tblStyle w:val="8"/>
        <w:tblW w:w="15695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7"/>
        <w:gridCol w:w="1533"/>
        <w:gridCol w:w="1017"/>
        <w:gridCol w:w="4866"/>
        <w:gridCol w:w="5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岗位类别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部门名称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岗位名称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岗位职责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exac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业务机构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市场拓展部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市场拓展经理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1.根据部门分解的市场拓展任务指标，拟定市场拓展计划，开展市场拓展工作，达成业绩指标；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2.负责行业政策信息收集及市场调研分析，完成目标市场客户布局与拓展指标；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3.根据项目所处市场环境、项目规划形态等因素，测算项目未来运营收入和成本，输出物业服务收费价格及方案；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4.负责对外承接项目接待、洽谈，组织完成合同的评审、签订和续签工作等；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5.完成上级交办的其他工作任务。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学历要求：本科及以上学历；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专业要求：市场营销、金融类、建筑工程类、管理类等相关专业；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年龄要求：35周岁及以下；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工作经历：具备3年及以上市场拓展工作经验；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其他条件：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1.熟悉公建、住宅、城市运营类业务的市场拓展，熟悉招投标流程及相关法律法规，有成功落地项目经验者优先；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2.能熟练使用办公软件，能熟练完成项目测算、标书制作、方案制作；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3.具备良好的谈判能力、人际交往能力；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4.有政府机关、国有企业、物业行业相关工作经验者优先；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exac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业务机构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市场拓展部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市场拓展经理（风控方向）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1.根据部门分解的市场拓展任务指标，拟定市场拓展计划，开展市场拓展工作，达成业绩指标；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2.负责行业政策信息收集及市场调研分析，完成目标市场客户布局与拓展指标；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3.配合业务开展项目尽职调查，对项目风险进行分析、审查并及时提出交易后评价意见；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4.对风险项目提出风险预警，及时向公司报告，并参与风险事件处置过程；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5.完成领导交办的其他工作任务。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学历要求：本科及以上学历；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专业要求：法律类、会计与审计类、金融类、建筑工程类、管理类等相关专业；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年龄要求：35周岁及以下；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工作经历：具备3年及以上市场拓展工作经验；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其他条件：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1.熟悉公建、住宅、城市运营类业务的市场拓展，熟悉招投标流程及相关法律法规；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2.能熟练使用办公软件，能熟练完成项目测算、标书制作、方案制作；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3.具有较强的法律逻辑思维能力、调查能力、分析能力、项目评估和风险管控能力；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4.具备良好的谈判能力、人际交往能力；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5.有政府机关、国有企业、物业行业相关工作经验者优先；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exac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业务机构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市场拓展部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市场拓展专员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1.根据部门拟定的市场拓展计划，开展市场拓展工作，达成业绩指标；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2.负责行业政策信息收集及市场调研分析，协助完成目标市场客户布局与拓展指标；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3.根据项目所处市场环境、项目规划形态等因素，测算项目未来运营收入和成本，输出物业服务收费价格及方案；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4.负责对外承接项目接待、洽谈，组织完成合同的评审、签订和续签工作等；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5.完成上级交办的其他工作任务。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学历要求：本科及以上学历；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专业要求：市场营销、金融类、建筑工程类、管理类等相关专业；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年龄要求：35周岁及以下；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工作经历：具备1年及以上市场拓展工作经验；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其他条件：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1.熟悉公建、住宅、城市运营类业务的市场拓展流程；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2.具备良好的沟通谈判技巧，擅长与客户打交道；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3.工作认真细致，执行力强；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4.有政府机关、国有企业、物业行业相关工作经验者优先；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exac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业务机构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项目管理部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项目经理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1.负责项目整体日常运营管理，主持项目全面工作；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2.负责项目年度重点工作计划的制定及实施，确保完成公司下达的经营管理目标；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3.负责项目风险防范与管理、各类突发事件协调处理与解决，持续提高客户服务质量；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4.负责公共关系的建立与维护，处理好与内外部客户关系；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5.负责项目团队建设及人员培养，提升团队凝聚力；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6.完成上级临时安排的其他工作或任务。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学历要求：本科及以上学历；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专业要求：酒店管理、物业管理等相关专业；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年龄要求：35周岁及以下；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工作经历：具备5年及以上物业行业项目管理经验，且不低于3年的同等职务工作经验；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其他条件：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1.熟悉物业服务全面运营管理流程，熟悉物业管理相关专业知识及行政法律法规；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2.具备良好的客户服务意识及业务敏感度，应变能力强；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3.有政府机关、国有企业、物业行业相关工作经验者优先；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5" w:hRule="exac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业务机构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项目管理部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工程主管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1.负责所辖项目工程端口的管理工作及制度的贯彻实施，负责监督所辖项目电力、暖通、给排水等设备设施的运行管理、维护保养和故障检修管理工作；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2.熟练操作高压（强电）供配电设备系统及运行、技术状况、技术数据和技术档案，使设备始终处于良好的工作状态，发现问题并及时组织人员解决处理；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3.负责对各系统设备综合管理质量的监督，重点是对设备档案、台账的监督管理，每季度一次检查设备台账的管理情况，并做好检查记录;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4.按照年度培训计划组织工程管理、安全教育和业务培训的实施；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5.处理有关工程上的投诉和咨询，并做分析及记录向上级汇报；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6.完成上级交办的其他工作任务。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学历要求：本科及以上学历；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专业要求：机电一体化、电气自动化技术类等相关专业；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年龄要求：35周岁及以下；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工作经历：具备1年及以上工程管理工作经验；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其他条件：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1.熟悉物业行业设备管理流程、相关规则制度及法规，熟悉各类机电设备的操作规程及维护技能；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2.有良好的团队管理能力及客户服务意识；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3.必须持有电工上岗证；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4.有政府机关、国有企业、物业行业相关工作经验者优先；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exact"/>
        </w:trPr>
        <w:tc>
          <w:tcPr>
            <w:tcW w:w="12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业务机构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项目管理部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客服主管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1.负责主持客服端口的全面工作，协调、督导辖下各员工工作，不断提升客户服务质量；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2.负责所辖项目的品质提升及客户满意度工作的开展，定期收集甲方对物业服务的意见、建议，并做好整改落实；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3.负责收集甲方的重要会议安排、商务接待需求，并做好人员安排及对接；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4.负责辖区的客户档案的收集、归档与客户信息更新，确保客户服务质量；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5.协助项目经理完成其他工作，配合其他部门工作。</w:t>
            </w:r>
          </w:p>
        </w:tc>
        <w:tc>
          <w:tcPr>
            <w:tcW w:w="5679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学历要求：本科及以上学历；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专业要求：酒店管理、物业管理、空中乘务等相关专业；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年龄要求：35周岁及以下；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工作经历：具备1年及以上客户服务管理工作经验；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其他条件：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1.身高165cm以上，形象气质佳，有亲和力；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2.具备一定的客诉处理技巧和客户关系维护能力，客户服务意识强；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3.有政府机关、国有企业、物业行业相关工作经验者优先；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4.中共党员优先。</w:t>
            </w:r>
          </w:p>
        </w:tc>
      </w:tr>
    </w:tbl>
    <w:p>
      <w:pPr>
        <w:tabs>
          <w:tab w:val="left" w:pos="5352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1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3Y2FjYmFhOTM4YmNmYWYyZDBjMzNhNzZiNjc3ZTIifQ=="/>
  </w:docVars>
  <w:rsids>
    <w:rsidRoot w:val="00172A27"/>
    <w:rsid w:val="000A23CE"/>
    <w:rsid w:val="000F37A8"/>
    <w:rsid w:val="001676F9"/>
    <w:rsid w:val="00172A27"/>
    <w:rsid w:val="0018263B"/>
    <w:rsid w:val="002113DE"/>
    <w:rsid w:val="00225CCF"/>
    <w:rsid w:val="00243232"/>
    <w:rsid w:val="002D0169"/>
    <w:rsid w:val="00360D05"/>
    <w:rsid w:val="00377772"/>
    <w:rsid w:val="003B449E"/>
    <w:rsid w:val="003E36D4"/>
    <w:rsid w:val="00481C0C"/>
    <w:rsid w:val="00561FBD"/>
    <w:rsid w:val="006A6D5C"/>
    <w:rsid w:val="006E5572"/>
    <w:rsid w:val="00735BEC"/>
    <w:rsid w:val="0074272C"/>
    <w:rsid w:val="00785006"/>
    <w:rsid w:val="007C2C52"/>
    <w:rsid w:val="008C321F"/>
    <w:rsid w:val="00A52E52"/>
    <w:rsid w:val="00B546F9"/>
    <w:rsid w:val="00BB4C94"/>
    <w:rsid w:val="00C449D4"/>
    <w:rsid w:val="00C63A91"/>
    <w:rsid w:val="00CC2A08"/>
    <w:rsid w:val="00D24227"/>
    <w:rsid w:val="00E3749C"/>
    <w:rsid w:val="00E64D97"/>
    <w:rsid w:val="00E77D84"/>
    <w:rsid w:val="00F11BC1"/>
    <w:rsid w:val="056E5276"/>
    <w:rsid w:val="07A33243"/>
    <w:rsid w:val="09FE1340"/>
    <w:rsid w:val="0A4B3C0E"/>
    <w:rsid w:val="0CD55563"/>
    <w:rsid w:val="11CB1D14"/>
    <w:rsid w:val="156275EC"/>
    <w:rsid w:val="156B0583"/>
    <w:rsid w:val="1A147FD0"/>
    <w:rsid w:val="1D8D5BD7"/>
    <w:rsid w:val="259F2E44"/>
    <w:rsid w:val="28593C19"/>
    <w:rsid w:val="29516A44"/>
    <w:rsid w:val="2A570191"/>
    <w:rsid w:val="2AD82A3A"/>
    <w:rsid w:val="30EE793A"/>
    <w:rsid w:val="32ED6C24"/>
    <w:rsid w:val="333A38CA"/>
    <w:rsid w:val="3A117927"/>
    <w:rsid w:val="478518D1"/>
    <w:rsid w:val="4BB3758A"/>
    <w:rsid w:val="4BB71C36"/>
    <w:rsid w:val="4CC62BF6"/>
    <w:rsid w:val="4E2D7518"/>
    <w:rsid w:val="559E64B9"/>
    <w:rsid w:val="655E366F"/>
    <w:rsid w:val="687731D1"/>
    <w:rsid w:val="69322EFA"/>
    <w:rsid w:val="6C2D7749"/>
    <w:rsid w:val="7BA21EBB"/>
    <w:rsid w:val="7D3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67F12-3963-4A3C-A50E-D602187664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2423</Words>
  <Characters>2497</Characters>
  <Lines>2</Lines>
  <Paragraphs>1</Paragraphs>
  <TotalTime>1</TotalTime>
  <ScaleCrop>false</ScaleCrop>
  <LinksUpToDate>false</LinksUpToDate>
  <CharactersWithSpaces>2497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2023-11-07T09:50:00Z</dcterms:created>
  <dc:creator>刘 婷婷</dc:creator>
  <cp:lastModifiedBy>兴与故</cp:lastModifiedBy>
  <cp:lastPrinted>2023-12-25T11:09:00Z</cp:lastPrinted>
  <dcterms:modified xsi:type="dcterms:W3CDTF">2024-07-12T03:27:50Z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38D69D461EBF4733BA0DB3EBE3B607B3_13</vt:lpwstr>
  </property>
</Properties>
</file>